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051" w:rsidRDefault="00C44F67">
      <w:pPr>
        <w:spacing w:after="144" w:line="216" w:lineRule="auto"/>
        <w:ind w:left="1" w:right="7139" w:firstLine="1"/>
      </w:pPr>
      <w:r>
        <w:rPr>
          <w:noProof/>
        </w:rPr>
        <w:drawing>
          <wp:inline distT="0" distB="0" distL="0" distR="0">
            <wp:extent cx="1194435" cy="57133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B67051" w:rsidRDefault="00C44F67">
      <w:pPr>
        <w:spacing w:after="0"/>
        <w:ind w:right="9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VYHLÁŠENÍ VOLEB ZÁSTUPCŮ </w:t>
      </w:r>
    </w:p>
    <w:p w:rsidR="00B67051" w:rsidRDefault="00C44F67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DO AKADEMICKÉHO SENÁTU UNIVERZITY PARDUBICE  </w:t>
      </w:r>
    </w:p>
    <w:p w:rsidR="00B67051" w:rsidRDefault="00C44F67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V RÁMCI VOLEBNÍHO CELKU  </w:t>
      </w:r>
    </w:p>
    <w:p w:rsidR="00B67051" w:rsidRDefault="00C44F67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DOPRAVNÍ FAKULTY JANA PERNERA </w:t>
      </w:r>
    </w:p>
    <w:p w:rsidR="00B67051" w:rsidRDefault="00C44F67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Akademický senát Dopravní fakulty Jana </w:t>
      </w:r>
      <w:proofErr w:type="spellStart"/>
      <w:r>
        <w:rPr>
          <w:rFonts w:ascii="Times New Roman" w:eastAsia="Times New Roman" w:hAnsi="Times New Roman" w:cs="Times New Roman"/>
          <w:sz w:val="28"/>
        </w:rPr>
        <w:t>Pernera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Univerzity Pardubice (dále jen „AS DFJP“) vyhlašuje v souladu s Volebním řádem Akademického senátu Univerzity Pardubice ze dne </w:t>
      </w:r>
      <w:r w:rsidR="00AC719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C7190">
        <w:rPr>
          <w:rFonts w:ascii="Times New Roman" w:eastAsia="Times New Roman" w:hAnsi="Times New Roman" w:cs="Times New Roman"/>
          <w:sz w:val="28"/>
        </w:rPr>
        <w:t>listopadu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C7190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(dále jen „VŘ UPCE“) termín a způsob voleb do Akademického senátu Univerzity Pardubice (dále jen „AS UPCE“) v rámci volebního celku Dopravní fakulty Jana </w:t>
      </w:r>
      <w:proofErr w:type="spellStart"/>
      <w:r>
        <w:rPr>
          <w:rFonts w:ascii="Times New Roman" w:eastAsia="Times New Roman" w:hAnsi="Times New Roman" w:cs="Times New Roman"/>
          <w:sz w:val="28"/>
        </w:rPr>
        <w:t>Pernera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(dále jen „DFJP“). </w:t>
      </w:r>
    </w:p>
    <w:p w:rsidR="00B67051" w:rsidRDefault="00C44F67">
      <w:pPr>
        <w:spacing w:after="14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Volby do AS UPCE v daném volebním celku proběhnou v termínu: </w:t>
      </w:r>
    </w:p>
    <w:p w:rsidR="00B67051" w:rsidRDefault="00C44F67">
      <w:pPr>
        <w:spacing w:after="14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7051" w:rsidRDefault="00AC7190" w:rsidP="00AC7190">
      <w:pPr>
        <w:pStyle w:val="Nadpis1"/>
        <w:numPr>
          <w:ilvl w:val="0"/>
          <w:numId w:val="0"/>
        </w:numPr>
      </w:pPr>
      <w:r>
        <w:t>24.</w:t>
      </w:r>
      <w:r w:rsidR="005C450E">
        <w:t xml:space="preserve"> </w:t>
      </w:r>
      <w:r>
        <w:t>3</w:t>
      </w:r>
      <w:r w:rsidR="00C44F67">
        <w:t>. 202</w:t>
      </w:r>
      <w:r>
        <w:t>5</w:t>
      </w:r>
      <w:r w:rsidR="00C44F67">
        <w:t xml:space="preserve"> až </w:t>
      </w:r>
      <w:r>
        <w:t>30</w:t>
      </w:r>
      <w:r w:rsidR="00C44F67">
        <w:t xml:space="preserve">. </w:t>
      </w:r>
      <w:r>
        <w:t>3</w:t>
      </w:r>
      <w:r w:rsidR="00C44F67">
        <w:t>. 202</w:t>
      </w:r>
      <w:r>
        <w:t>5</w:t>
      </w:r>
      <w:r w:rsidR="00C44F67">
        <w:t xml:space="preserve"> </w:t>
      </w:r>
    </w:p>
    <w:p w:rsidR="00B67051" w:rsidRDefault="00C44F67">
      <w:pPr>
        <w:spacing w:after="16"/>
        <w:ind w:left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7051" w:rsidRPr="00CC7E00" w:rsidRDefault="00C44F67">
      <w:pPr>
        <w:spacing w:after="13" w:line="248" w:lineRule="auto"/>
        <w:ind w:left="-5" w:hanging="9"/>
        <w:jc w:val="both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Volby proběhnou 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 xml:space="preserve">elektronickým způsobem 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(https://evolby.upce.cz/). </w:t>
      </w:r>
    </w:p>
    <w:p w:rsidR="00B67051" w:rsidRPr="00CC7E00" w:rsidRDefault="00C44F67">
      <w:pPr>
        <w:spacing w:after="5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051" w:rsidRPr="00CC7E00" w:rsidRDefault="00C44F67">
      <w:pPr>
        <w:spacing w:after="31" w:line="229" w:lineRule="auto"/>
        <w:ind w:left="-4" w:hanging="10"/>
        <w:jc w:val="both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Do AS UPCE se v rámci volebního celku DFJP volí </w:t>
      </w:r>
      <w:r w:rsidR="00AC7190" w:rsidRPr="00CC7E00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>senáto</w:t>
      </w:r>
      <w:r w:rsidR="00AC7190" w:rsidRPr="00CC7E0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 xml:space="preserve"> z řad akademických pracovníků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. Akademičtí pracovníci volí zástupce z řad akademických pracovníků (čl.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odst.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VŘ UPCE). </w:t>
      </w:r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051" w:rsidRPr="00CC7E00" w:rsidRDefault="00C44F67">
      <w:pPr>
        <w:spacing w:after="9" w:line="229" w:lineRule="auto"/>
        <w:ind w:left="-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Průběh voleb řídí dílčí volební komise jmenovaná předsednictvem AS DFJP ve složení: </w:t>
      </w:r>
    </w:p>
    <w:p w:rsidR="00AC7190" w:rsidRPr="00CC7E00" w:rsidRDefault="00AC7190">
      <w:pPr>
        <w:spacing w:after="9" w:line="229" w:lineRule="auto"/>
        <w:ind w:left="-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>Ing. Jiří Nožička, Ph.D.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00">
        <w:rPr>
          <w:rFonts w:ascii="Times New Roman" w:eastAsia="Times New Roman" w:hAnsi="Times New Roman" w:cs="Times New Roman"/>
          <w:i/>
          <w:sz w:val="24"/>
          <w:szCs w:val="24"/>
        </w:rPr>
        <w:t>(předseda dílčí volební komise)</w:t>
      </w:r>
      <w:r w:rsidR="005D389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5D3897" w:rsidRDefault="00C44F67">
      <w:pPr>
        <w:spacing w:after="0" w:line="238" w:lineRule="auto"/>
        <w:ind w:left="1" w:right="3044"/>
        <w:rPr>
          <w:rFonts w:ascii="Times New Roman" w:eastAsia="Times New Roman" w:hAnsi="Times New Roman" w:cs="Times New Roman"/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Ing. Jan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>Pokorný,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Ph.D.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00">
        <w:rPr>
          <w:rFonts w:ascii="Times New Roman" w:eastAsia="Times New Roman" w:hAnsi="Times New Roman" w:cs="Times New Roman"/>
          <w:i/>
          <w:sz w:val="24"/>
          <w:szCs w:val="24"/>
        </w:rPr>
        <w:t>(člen dílčí volební komise)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67051" w:rsidRPr="00CC7E00" w:rsidRDefault="00C44F67">
      <w:pPr>
        <w:spacing w:after="0" w:line="238" w:lineRule="auto"/>
        <w:ind w:left="1" w:right="3044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 xml:space="preserve">Radek Vrba </w:t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ab/>
      </w:r>
      <w:r w:rsidR="00AC7190" w:rsidRPr="00CC7E00">
        <w:rPr>
          <w:rFonts w:ascii="Times New Roman" w:eastAsia="Times New Roman" w:hAnsi="Times New Roman" w:cs="Times New Roman"/>
          <w:sz w:val="24"/>
          <w:szCs w:val="24"/>
        </w:rPr>
        <w:tab/>
      </w:r>
      <w:r w:rsidRPr="00CC7E00">
        <w:rPr>
          <w:rFonts w:ascii="Times New Roman" w:eastAsia="Times New Roman" w:hAnsi="Times New Roman" w:cs="Times New Roman"/>
          <w:i/>
          <w:sz w:val="24"/>
          <w:szCs w:val="24"/>
        </w:rPr>
        <w:t>(člen dílčí volební komise)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051" w:rsidRPr="00CC7E00" w:rsidRDefault="00C44F67">
      <w:pPr>
        <w:spacing w:after="3" w:line="239" w:lineRule="auto"/>
        <w:ind w:left="-4" w:right="-9" w:hanging="10"/>
        <w:jc w:val="both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Návrhy na kandidáty do AS UPCE za DFJP může podávat každý člen nebo skupina členů akademické obce DFJP. </w:t>
      </w:r>
      <w:r w:rsidR="000C3398">
        <w:rPr>
          <w:rFonts w:ascii="Times New Roman" w:eastAsia="Times New Roman" w:hAnsi="Times New Roman" w:cs="Times New Roman"/>
          <w:sz w:val="24"/>
          <w:szCs w:val="24"/>
        </w:rPr>
        <w:t>Kandidovat mohou pouze členové akademické obce příslušného volebního celku.</w:t>
      </w:r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051" w:rsidRPr="00CC7E00" w:rsidRDefault="00C44F67">
      <w:pPr>
        <w:spacing w:after="3" w:line="239" w:lineRule="auto"/>
        <w:ind w:left="-4" w:right="-9" w:hanging="10"/>
        <w:jc w:val="both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Písemné návrhy podepsané navrhovatelem se podávají členům dílčí volební komise 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 xml:space="preserve">nejpozději 10 dnů před konáním voleb, tj. </w:t>
      </w:r>
      <w:r w:rsidR="005813D2" w:rsidRPr="00CC7E0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813D2" w:rsidRPr="00CC7E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5813D2" w:rsidRPr="00CC7E0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7E00">
        <w:rPr>
          <w:rFonts w:ascii="Times New Roman" w:eastAsia="Times New Roman" w:hAnsi="Times New Roman" w:cs="Times New Roman"/>
          <w:b/>
          <w:sz w:val="24"/>
          <w:szCs w:val="24"/>
        </w:rPr>
        <w:t>Navržený kandidát musí s návrhem vyjádřit písemný souhlas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, případně si jej vyžádá volební komise (čl. 3 odst. </w:t>
      </w:r>
      <w:r w:rsidR="005813D2" w:rsidRPr="00CC7E0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VŘ UPCE).</w:t>
      </w:r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i/>
          <w:sz w:val="24"/>
          <w:szCs w:val="24"/>
        </w:rPr>
        <w:t>Formulář, který je možné pro podání návrhu použít, je přílohou tohoto dokumentu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7051" w:rsidRPr="00CC7E00" w:rsidRDefault="00C44F67">
      <w:pPr>
        <w:spacing w:after="3" w:line="239" w:lineRule="auto"/>
        <w:ind w:left="-4" w:right="-9" w:hanging="10"/>
        <w:jc w:val="both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>Do kandidátní listiny nemohou být zapsány osoby, jejichž funkce je neslučitelná s funkcí senátora a členové volební komise (</w:t>
      </w:r>
      <w:r w:rsidR="00A97453">
        <w:rPr>
          <w:rFonts w:ascii="Times New Roman" w:eastAsia="Times New Roman" w:hAnsi="Times New Roman" w:cs="Times New Roman"/>
          <w:sz w:val="24"/>
          <w:szCs w:val="24"/>
        </w:rPr>
        <w:t xml:space="preserve">čl. 1 odst. 4 a 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čl. 3 odst. </w:t>
      </w:r>
      <w:r w:rsidR="005813D2" w:rsidRPr="00CC7E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VŘ UPCE). </w:t>
      </w:r>
      <w:bookmarkStart w:id="0" w:name="_GoBack"/>
      <w:bookmarkEnd w:id="0"/>
    </w:p>
    <w:p w:rsidR="00B67051" w:rsidRPr="00CC7E00" w:rsidRDefault="00C44F67">
      <w:pPr>
        <w:spacing w:after="0"/>
        <w:ind w:left="1"/>
        <w:rPr>
          <w:sz w:val="24"/>
          <w:szCs w:val="24"/>
        </w:rPr>
      </w:pPr>
      <w:r w:rsidRPr="00CC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F67" w:rsidRDefault="00C44F6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C44F67" w:rsidRDefault="00C44F67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84CBD8C" wp14:editId="53106AD1">
            <wp:extent cx="1194435" cy="571338"/>
            <wp:effectExtent l="0" t="0" r="0" b="0"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50E" w:rsidRDefault="005C450E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B67051" w:rsidRDefault="00C44F67" w:rsidP="005C450E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Každý člen akademické obce má právo kandidovat a volit pouze v jednom volebním celku. Akademický pracovník může kandidovat nebo volit pouze ve volebním celku dle místa výkonu práce uvedeného v pracovní smlouvě. Akademický</w:t>
      </w:r>
      <w:r w:rsidR="005D3CAA">
        <w:rPr>
          <w:rFonts w:ascii="Times New Roman" w:eastAsia="Times New Roman" w:hAnsi="Times New Roman" w:cs="Times New Roman"/>
          <w:sz w:val="24"/>
        </w:rPr>
        <w:t xml:space="preserve"> pracovník, který je současně studentem, může kandidovat nebo volit za studenty nebo za akademické pracovníky</w:t>
      </w:r>
      <w:r>
        <w:rPr>
          <w:rFonts w:ascii="Times New Roman" w:eastAsia="Times New Roman" w:hAnsi="Times New Roman" w:cs="Times New Roman"/>
          <w:sz w:val="24"/>
        </w:rPr>
        <w:t xml:space="preserve"> v příslušném volebním celku. Člen akademické obce je</w:t>
      </w:r>
      <w:r w:rsidR="00A97453">
        <w:rPr>
          <w:rFonts w:ascii="Times New Roman" w:eastAsia="Times New Roman" w:hAnsi="Times New Roman" w:cs="Times New Roman"/>
          <w:sz w:val="24"/>
        </w:rPr>
        <w:t xml:space="preserve"> v</w:t>
      </w:r>
      <w:r>
        <w:rPr>
          <w:rFonts w:ascii="Times New Roman" w:eastAsia="Times New Roman" w:hAnsi="Times New Roman" w:cs="Times New Roman"/>
          <w:sz w:val="24"/>
        </w:rPr>
        <w:t xml:space="preserve"> takovém případě povinen sdělit své rozhodnutí hlavní volební komisi (nikoli dílčí volební komisi) nejpozději</w:t>
      </w:r>
      <w:r w:rsidR="00A9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 dnů před prvním dnem voleb</w:t>
      </w:r>
      <w:r w:rsidR="00794707">
        <w:rPr>
          <w:rFonts w:ascii="Times New Roman" w:eastAsia="Times New Roman" w:hAnsi="Times New Roman" w:cs="Times New Roman"/>
          <w:sz w:val="24"/>
        </w:rPr>
        <w:t>, tj. 9.</w:t>
      </w:r>
      <w:r w:rsidR="005D3897">
        <w:rPr>
          <w:rFonts w:ascii="Times New Roman" w:eastAsia="Times New Roman" w:hAnsi="Times New Roman" w:cs="Times New Roman"/>
          <w:sz w:val="24"/>
        </w:rPr>
        <w:t xml:space="preserve"> </w:t>
      </w:r>
      <w:r w:rsidR="00794707">
        <w:rPr>
          <w:rFonts w:ascii="Times New Roman" w:eastAsia="Times New Roman" w:hAnsi="Times New Roman" w:cs="Times New Roman"/>
          <w:sz w:val="24"/>
        </w:rPr>
        <w:t>3.</w:t>
      </w:r>
      <w:r w:rsidR="005C450E">
        <w:rPr>
          <w:rFonts w:ascii="Times New Roman" w:eastAsia="Times New Roman" w:hAnsi="Times New Roman" w:cs="Times New Roman"/>
          <w:sz w:val="24"/>
        </w:rPr>
        <w:t xml:space="preserve"> </w:t>
      </w:r>
      <w:r w:rsidR="00794707">
        <w:rPr>
          <w:rFonts w:ascii="Times New Roman" w:eastAsia="Times New Roman" w:hAnsi="Times New Roman" w:cs="Times New Roman"/>
          <w:sz w:val="24"/>
        </w:rPr>
        <w:t>2025 (čl. 3 odst. 7 VŘ UPCE).</w:t>
      </w:r>
    </w:p>
    <w:p w:rsidR="00794707" w:rsidRDefault="00794707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794707" w:rsidRDefault="00794707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Dílčí </w:t>
      </w:r>
      <w:r w:rsidR="000001B8">
        <w:rPr>
          <w:rFonts w:ascii="Times New Roman" w:eastAsia="Times New Roman" w:hAnsi="Times New Roman" w:cs="Times New Roman"/>
          <w:sz w:val="24"/>
        </w:rPr>
        <w:t xml:space="preserve">volební komise </w:t>
      </w:r>
      <w:r w:rsidR="000001B8">
        <w:rPr>
          <w:rFonts w:ascii="Times New Roman" w:eastAsia="Times New Roman" w:hAnsi="Times New Roman" w:cs="Times New Roman"/>
          <w:b/>
          <w:sz w:val="24"/>
        </w:rPr>
        <w:t>sestaví a zveřejní kandidátní listinu nejpozději 7 dní před prvním dnem voleb, tj. 17.</w:t>
      </w:r>
      <w:r w:rsidR="005C450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01B8">
        <w:rPr>
          <w:rFonts w:ascii="Times New Roman" w:eastAsia="Times New Roman" w:hAnsi="Times New Roman" w:cs="Times New Roman"/>
          <w:b/>
          <w:sz w:val="24"/>
        </w:rPr>
        <w:t xml:space="preserve">3. 2025 </w:t>
      </w:r>
      <w:r w:rsidR="000001B8" w:rsidRPr="000001B8">
        <w:rPr>
          <w:rFonts w:ascii="Times New Roman" w:eastAsia="Times New Roman" w:hAnsi="Times New Roman" w:cs="Times New Roman"/>
          <w:sz w:val="24"/>
        </w:rPr>
        <w:t xml:space="preserve">(čl. 3 odst. 12 VŘ UPCE). Současně </w:t>
      </w:r>
      <w:r w:rsidR="000001B8">
        <w:rPr>
          <w:rFonts w:ascii="Times New Roman" w:eastAsia="Times New Roman" w:hAnsi="Times New Roman" w:cs="Times New Roman"/>
          <w:sz w:val="24"/>
        </w:rPr>
        <w:t>zveřejní specifikaci volebního systému</w:t>
      </w:r>
      <w:r w:rsidR="00A97453">
        <w:rPr>
          <w:rFonts w:ascii="Times New Roman" w:eastAsia="Times New Roman" w:hAnsi="Times New Roman" w:cs="Times New Roman"/>
          <w:sz w:val="24"/>
        </w:rPr>
        <w:t>, n</w:t>
      </w:r>
      <w:r w:rsidR="000001B8">
        <w:rPr>
          <w:rFonts w:ascii="Times New Roman" w:eastAsia="Times New Roman" w:hAnsi="Times New Roman" w:cs="Times New Roman"/>
          <w:sz w:val="24"/>
        </w:rPr>
        <w:t>ávod k jeho použití a způsob autentizace voličů (čl. 5 odst. 1 VŘ UPCE).</w:t>
      </w:r>
    </w:p>
    <w:p w:rsidR="000001B8" w:rsidRDefault="000001B8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01B8" w:rsidRDefault="000001B8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  <w:r w:rsidRPr="000001B8">
        <w:rPr>
          <w:rFonts w:ascii="Times New Roman" w:eastAsia="Times New Roman" w:hAnsi="Times New Roman" w:cs="Times New Roman"/>
          <w:sz w:val="24"/>
        </w:rPr>
        <w:t>Vzhledem</w:t>
      </w:r>
      <w:r>
        <w:rPr>
          <w:rFonts w:ascii="Times New Roman" w:eastAsia="Times New Roman" w:hAnsi="Times New Roman" w:cs="Times New Roman"/>
          <w:sz w:val="24"/>
        </w:rPr>
        <w:t xml:space="preserve"> k tomu, že hlasování při volbě proběhne elektronickým způsobem, je podmínkou pro hlasování předchozí autentizace voliče prostřednictvím jeho univerzitních přístupových údajů </w:t>
      </w:r>
      <w:r w:rsidR="00A97453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(čl. 5 odst. 2 VŘ UPCE). Volič provádí volbu přímo ve volebním systému, přičemž volební systém znemožňuje opakovanou volbu (čl. 5 odst. 4 VŘ UPCE). </w:t>
      </w:r>
    </w:p>
    <w:p w:rsidR="000001B8" w:rsidRDefault="000001B8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0001B8" w:rsidRPr="000001B8" w:rsidRDefault="000001B8">
      <w:pPr>
        <w:spacing w:after="3" w:line="239" w:lineRule="auto"/>
        <w:ind w:left="-4" w:right="-9" w:hanging="10"/>
        <w:jc w:val="both"/>
        <w:rPr>
          <w:rFonts w:ascii="Times New Roman" w:eastAsia="Times New Roman" w:hAnsi="Times New Roman" w:cs="Times New Roman"/>
          <w:sz w:val="24"/>
        </w:rPr>
      </w:pPr>
      <w:r w:rsidRPr="000001B8">
        <w:rPr>
          <w:rFonts w:ascii="Times New Roman" w:eastAsia="Times New Roman" w:hAnsi="Times New Roman" w:cs="Times New Roman"/>
          <w:b/>
          <w:sz w:val="24"/>
        </w:rPr>
        <w:t>Vyhodnocení v</w:t>
      </w:r>
      <w:r>
        <w:rPr>
          <w:rFonts w:ascii="Times New Roman" w:eastAsia="Times New Roman" w:hAnsi="Times New Roman" w:cs="Times New Roman"/>
          <w:b/>
          <w:sz w:val="24"/>
        </w:rPr>
        <w:t>ýsledků voleb a jejich zveřejnění provede hlavní volební komise nejpozději do 5 pracovních dnů po posledním dni voleb v rámci celé univerzity, tj. do 11.</w:t>
      </w:r>
      <w:r w:rsidR="005C450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4. 2025</w:t>
      </w:r>
      <w:r w:rsidR="00A97453"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(čl.</w:t>
      </w:r>
      <w:r w:rsidR="00A974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 w:rsidR="00263C10">
        <w:rPr>
          <w:rFonts w:ascii="Times New Roman" w:eastAsia="Times New Roman" w:hAnsi="Times New Roman" w:cs="Times New Roman"/>
          <w:sz w:val="24"/>
        </w:rPr>
        <w:t>odst. 2 VŘ UPCE)</w:t>
      </w:r>
    </w:p>
    <w:p w:rsidR="00794707" w:rsidRDefault="00794707">
      <w:pPr>
        <w:spacing w:after="3" w:line="239" w:lineRule="auto"/>
        <w:ind w:left="-4" w:right="-9" w:hanging="10"/>
        <w:jc w:val="both"/>
      </w:pPr>
    </w:p>
    <w:p w:rsidR="00263C10" w:rsidRPr="00263C10" w:rsidRDefault="00263C10">
      <w:pPr>
        <w:rPr>
          <w:rFonts w:ascii="Times New Roman" w:eastAsia="Times New Roman" w:hAnsi="Times New Roman" w:cs="Times New Roman"/>
          <w:b/>
          <w:sz w:val="24"/>
        </w:rPr>
      </w:pPr>
      <w:r w:rsidRPr="00263C10">
        <w:rPr>
          <w:rFonts w:ascii="Times New Roman" w:eastAsia="Times New Roman" w:hAnsi="Times New Roman" w:cs="Times New Roman"/>
          <w:b/>
          <w:sz w:val="24"/>
        </w:rPr>
        <w:t>Harmonogram voleb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487"/>
        <w:gridCol w:w="3025"/>
      </w:tblGrid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Činnost</w:t>
            </w:r>
          </w:p>
        </w:tc>
        <w:tc>
          <w:tcPr>
            <w:tcW w:w="3025" w:type="dxa"/>
          </w:tcPr>
          <w:p w:rsidR="00263C10" w:rsidRPr="00263C10" w:rsidRDefault="00CC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</w:t>
            </w:r>
          </w:p>
        </w:tc>
      </w:tr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Přijímání návrhů kandidátů do AS UPCE za volební celek DFJP (návrhy budou přijímány v písemné formě, podepsané navrhovatelem a předané členům dílčí volební komise AS DFJP)</w:t>
            </w:r>
          </w:p>
        </w:tc>
        <w:tc>
          <w:tcPr>
            <w:tcW w:w="3025" w:type="dxa"/>
          </w:tcPr>
          <w:p w:rsidR="00263C10" w:rsidRPr="00263C10" w:rsidRDefault="00CC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2. 2025 – 14. 3. 2025</w:t>
            </w:r>
          </w:p>
        </w:tc>
      </w:tr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 xml:space="preserve">Projednání kandidatury s navrženými kandidáty (potvrdit písemným souhlasem) </w:t>
            </w:r>
          </w:p>
        </w:tc>
        <w:tc>
          <w:tcPr>
            <w:tcW w:w="3025" w:type="dxa"/>
          </w:tcPr>
          <w:p w:rsidR="00263C10" w:rsidRPr="00263C10" w:rsidRDefault="00CC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16. 3. 2025</w:t>
            </w:r>
          </w:p>
        </w:tc>
      </w:tr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Zveřejnění seznamu kandidátů (alespoň 7 dní před prvním dnem voleb)</w:t>
            </w:r>
          </w:p>
        </w:tc>
        <w:tc>
          <w:tcPr>
            <w:tcW w:w="3025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17. 3. 2025</w:t>
            </w:r>
          </w:p>
        </w:tc>
      </w:tr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  <w:b/>
              </w:rPr>
              <w:t>Volby do AS UPCE za volební celek DFJP</w:t>
            </w:r>
            <w:r w:rsidRPr="00263C10">
              <w:rPr>
                <w:rFonts w:ascii="Times New Roman" w:hAnsi="Times New Roman" w:cs="Times New Roman"/>
              </w:rPr>
              <w:t xml:space="preserve"> </w:t>
            </w:r>
            <w:r w:rsidR="00A97453">
              <w:rPr>
                <w:rFonts w:ascii="Times New Roman" w:hAnsi="Times New Roman" w:cs="Times New Roman"/>
              </w:rPr>
              <w:br/>
            </w:r>
            <w:r w:rsidRPr="00263C10">
              <w:rPr>
                <w:rFonts w:ascii="Times New Roman" w:hAnsi="Times New Roman" w:cs="Times New Roman"/>
              </w:rPr>
              <w:t>elektronický způsob voleb (https://evolby.upce.cz)</w:t>
            </w:r>
          </w:p>
        </w:tc>
        <w:tc>
          <w:tcPr>
            <w:tcW w:w="3025" w:type="dxa"/>
          </w:tcPr>
          <w:p w:rsidR="00263C10" w:rsidRPr="00263C10" w:rsidRDefault="00263C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3. 2025 – 30. 3. 2025</w:t>
            </w:r>
          </w:p>
        </w:tc>
      </w:tr>
      <w:tr w:rsidR="00263C10" w:rsidTr="00263C10">
        <w:tc>
          <w:tcPr>
            <w:tcW w:w="562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87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 w:rsidRPr="00263C10">
              <w:rPr>
                <w:rFonts w:ascii="Times New Roman" w:hAnsi="Times New Roman" w:cs="Times New Roman"/>
              </w:rPr>
              <w:t>Zveřejnění výsledků voleb</w:t>
            </w:r>
            <w:r w:rsidR="00A97453">
              <w:rPr>
                <w:rFonts w:ascii="Times New Roman" w:hAnsi="Times New Roman" w:cs="Times New Roman"/>
              </w:rPr>
              <w:t xml:space="preserve"> v rámci celé univerzity</w:t>
            </w:r>
          </w:p>
        </w:tc>
        <w:tc>
          <w:tcPr>
            <w:tcW w:w="3025" w:type="dxa"/>
          </w:tcPr>
          <w:p w:rsidR="00263C10" w:rsidRPr="00263C10" w:rsidRDefault="00263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11.</w:t>
            </w:r>
            <w:r w:rsidR="00CC7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4.2025</w:t>
            </w:r>
          </w:p>
        </w:tc>
      </w:tr>
    </w:tbl>
    <w:p w:rsidR="00263C10" w:rsidRDefault="00263C10"/>
    <w:p w:rsidR="00CC7E00" w:rsidRDefault="00CC7E00"/>
    <w:p w:rsidR="00CC7E00" w:rsidRPr="005C450E" w:rsidRDefault="00CC7E00">
      <w:pPr>
        <w:rPr>
          <w:rFonts w:ascii="Times New Roman" w:hAnsi="Times New Roman" w:cs="Times New Roman"/>
        </w:rPr>
      </w:pPr>
    </w:p>
    <w:p w:rsidR="00CC7E00" w:rsidRPr="005C450E" w:rsidRDefault="00CC7E00">
      <w:pPr>
        <w:rPr>
          <w:rFonts w:ascii="Times New Roman" w:hAnsi="Times New Roman" w:cs="Times New Roman"/>
        </w:rPr>
      </w:pPr>
      <w:r w:rsidRPr="005C450E">
        <w:rPr>
          <w:rFonts w:ascii="Times New Roman" w:hAnsi="Times New Roman" w:cs="Times New Roman"/>
        </w:rPr>
        <w:t>V Pardubicích, 3. února 2025</w:t>
      </w:r>
    </w:p>
    <w:p w:rsidR="00CC7E00" w:rsidRPr="005C450E" w:rsidRDefault="00CC7E00">
      <w:pPr>
        <w:rPr>
          <w:rFonts w:ascii="Times New Roman" w:hAnsi="Times New Roman" w:cs="Times New Roman"/>
        </w:rPr>
      </w:pPr>
      <w:r w:rsidRPr="005C450E">
        <w:rPr>
          <w:rFonts w:ascii="Times New Roman" w:hAnsi="Times New Roman" w:cs="Times New Roman"/>
        </w:rPr>
        <w:t>……………………………………………</w:t>
      </w:r>
    </w:p>
    <w:p w:rsidR="00CC7E00" w:rsidRPr="005C450E" w:rsidRDefault="00CC7E00">
      <w:pPr>
        <w:rPr>
          <w:rFonts w:ascii="Times New Roman" w:hAnsi="Times New Roman" w:cs="Times New Roman"/>
        </w:rPr>
      </w:pPr>
      <w:r w:rsidRPr="005C450E">
        <w:rPr>
          <w:rFonts w:ascii="Times New Roman" w:hAnsi="Times New Roman" w:cs="Times New Roman"/>
        </w:rPr>
        <w:t>Ing. Jiří Nožička, Ph.D.</w:t>
      </w:r>
    </w:p>
    <w:p w:rsidR="00CC7E00" w:rsidRPr="005C450E" w:rsidRDefault="00CC7E00">
      <w:pPr>
        <w:rPr>
          <w:rFonts w:ascii="Times New Roman" w:hAnsi="Times New Roman" w:cs="Times New Roman"/>
        </w:rPr>
      </w:pPr>
      <w:r w:rsidRPr="005C450E">
        <w:rPr>
          <w:rFonts w:ascii="Times New Roman" w:hAnsi="Times New Roman" w:cs="Times New Roman"/>
        </w:rPr>
        <w:t>Předseda dílčí volební komise</w:t>
      </w:r>
    </w:p>
    <w:p w:rsidR="00B67051" w:rsidRDefault="00B67051">
      <w:pPr>
        <w:spacing w:after="0"/>
        <w:ind w:left="-1440" w:right="10464"/>
      </w:pPr>
    </w:p>
    <w:p w:rsidR="00B67051" w:rsidRDefault="00C44F67">
      <w:pPr>
        <w:spacing w:after="386"/>
        <w:ind w:left="-1"/>
      </w:pPr>
      <w:r>
        <w:rPr>
          <w:noProof/>
        </w:rPr>
        <w:lastRenderedPageBreak/>
        <w:drawing>
          <wp:inline distT="0" distB="0" distL="0" distR="0">
            <wp:extent cx="1194435" cy="571338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B67051" w:rsidRDefault="00C44F67">
      <w:pPr>
        <w:pStyle w:val="Nadpis1"/>
        <w:numPr>
          <w:ilvl w:val="0"/>
          <w:numId w:val="0"/>
        </w:numPr>
        <w:ind w:right="4"/>
      </w:pPr>
      <w:r>
        <w:t xml:space="preserve">NÁVRH KANDIDÁTA DO AKADEMICKÉHO SENÁTU UNIVERZITY PARDUBICE ZA VOLEBNÍ CELEK DOPRAVNÍ FAKULTY JANA PERNERA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B67051" w:rsidRDefault="00C44F67">
      <w:pPr>
        <w:spacing w:after="145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B67051" w:rsidRDefault="00C44F6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Navrhovatel: </w:t>
      </w:r>
    </w:p>
    <w:p w:rsidR="00B67051" w:rsidRDefault="00C44F67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Jméno a příjmení, tituly navrhovatele: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7051" w:rsidRDefault="00C44F67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B67051" w:rsidRDefault="00C44F67">
      <w:pPr>
        <w:spacing w:after="31" w:line="229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Tímto navrhuji níže uvedeného jako kandidáta </w:t>
      </w:r>
      <w:r w:rsidR="00A97453">
        <w:rPr>
          <w:rFonts w:ascii="Times New Roman" w:eastAsia="Times New Roman" w:hAnsi="Times New Roman" w:cs="Times New Roman"/>
          <w:sz w:val="28"/>
        </w:rPr>
        <w:t xml:space="preserve">v doplňovacích volbách </w:t>
      </w:r>
      <w:r>
        <w:rPr>
          <w:rFonts w:ascii="Times New Roman" w:eastAsia="Times New Roman" w:hAnsi="Times New Roman" w:cs="Times New Roman"/>
          <w:sz w:val="28"/>
        </w:rPr>
        <w:t xml:space="preserve">do Akademického senátu Univerzity Pardubice za volební celek Dopravní fakulty Jana </w:t>
      </w:r>
      <w:proofErr w:type="spellStart"/>
      <w:r>
        <w:rPr>
          <w:rFonts w:ascii="Times New Roman" w:eastAsia="Times New Roman" w:hAnsi="Times New Roman" w:cs="Times New Roman"/>
          <w:sz w:val="28"/>
        </w:rPr>
        <w:t>Pernera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 funkční období 202</w:t>
      </w:r>
      <w:r w:rsidR="00A9745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-2026.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43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Kandidát: </w:t>
      </w:r>
    </w:p>
    <w:p w:rsidR="00B67051" w:rsidRDefault="00C44F67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Jméno a příjmení, tituly kandidáta: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…………………………………………………………………………………… 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7051" w:rsidRDefault="00C44F67">
      <w:pPr>
        <w:spacing w:after="31" w:line="229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>Kandidát je navržen z řad akademických pracovníků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67051" w:rsidRDefault="00C44F67">
      <w:pPr>
        <w:spacing w:after="31" w:line="229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Souhlasím s kandidaturou do Akademického senátu Univerzity Pardubice za volební celek Dopravní fakulty Jana </w:t>
      </w:r>
      <w:proofErr w:type="spellStart"/>
      <w:r>
        <w:rPr>
          <w:rFonts w:ascii="Times New Roman" w:eastAsia="Times New Roman" w:hAnsi="Times New Roman" w:cs="Times New Roman"/>
          <w:sz w:val="28"/>
        </w:rPr>
        <w:t>Pernera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 funkční období 202</w:t>
      </w:r>
      <w:r w:rsidR="00A9745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-2026.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43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V …………………………… dne …………………………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38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3" w:line="248" w:lineRule="auto"/>
        <w:ind w:left="-5" w:hanging="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 (podpis navrhovatele)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191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B67051" w:rsidRDefault="00C44F67">
      <w:pPr>
        <w:spacing w:after="31" w:line="229" w:lineRule="auto"/>
        <w:ind w:left="-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 (podpis navrženého kandidáta) </w:t>
      </w:r>
    </w:p>
    <w:sectPr w:rsidR="00B67051">
      <w:pgSz w:w="11911" w:h="16841"/>
      <w:pgMar w:top="708" w:right="1299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352"/>
    <w:multiLevelType w:val="hybridMultilevel"/>
    <w:tmpl w:val="A9B05E1C"/>
    <w:lvl w:ilvl="0" w:tplc="CABC1380">
      <w:start w:val="28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26B0">
      <w:start w:val="1"/>
      <w:numFmt w:val="lowerLetter"/>
      <w:lvlText w:val="%2"/>
      <w:lvlJc w:val="left"/>
      <w:pPr>
        <w:ind w:left="4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8DC50">
      <w:start w:val="1"/>
      <w:numFmt w:val="lowerRoman"/>
      <w:lvlText w:val="%3"/>
      <w:lvlJc w:val="left"/>
      <w:pPr>
        <w:ind w:left="4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24A5E">
      <w:start w:val="1"/>
      <w:numFmt w:val="decimal"/>
      <w:lvlText w:val="%4"/>
      <w:lvlJc w:val="left"/>
      <w:pPr>
        <w:ind w:left="5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E591C">
      <w:start w:val="1"/>
      <w:numFmt w:val="lowerLetter"/>
      <w:lvlText w:val="%5"/>
      <w:lvlJc w:val="left"/>
      <w:pPr>
        <w:ind w:left="6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6CEB6">
      <w:start w:val="1"/>
      <w:numFmt w:val="lowerRoman"/>
      <w:lvlText w:val="%6"/>
      <w:lvlJc w:val="left"/>
      <w:pPr>
        <w:ind w:left="6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4A682">
      <w:start w:val="1"/>
      <w:numFmt w:val="decimal"/>
      <w:lvlText w:val="%7"/>
      <w:lvlJc w:val="left"/>
      <w:pPr>
        <w:ind w:left="7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01184">
      <w:start w:val="1"/>
      <w:numFmt w:val="lowerLetter"/>
      <w:lvlText w:val="%8"/>
      <w:lvlJc w:val="left"/>
      <w:pPr>
        <w:ind w:left="8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C85B6">
      <w:start w:val="1"/>
      <w:numFmt w:val="lowerRoman"/>
      <w:lvlText w:val="%9"/>
      <w:lvlJc w:val="left"/>
      <w:pPr>
        <w:ind w:left="9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51"/>
    <w:rsid w:val="000001B8"/>
    <w:rsid w:val="000C3398"/>
    <w:rsid w:val="00263C10"/>
    <w:rsid w:val="005813D2"/>
    <w:rsid w:val="005C450E"/>
    <w:rsid w:val="005D3897"/>
    <w:rsid w:val="005D3CAA"/>
    <w:rsid w:val="005F6693"/>
    <w:rsid w:val="00794707"/>
    <w:rsid w:val="00A97453"/>
    <w:rsid w:val="00AC7190"/>
    <w:rsid w:val="00B67051"/>
    <w:rsid w:val="00C44F67"/>
    <w:rsid w:val="00C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0A6"/>
  <w15:docId w15:val="{5D35026C-E4A2-40B7-90B3-13031242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styleId="Mkatabulky">
    <w:name w:val="Table Grid"/>
    <w:basedOn w:val="Normlntabulka"/>
    <w:uiPriority w:val="39"/>
    <w:rsid w:val="0026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PARDUBICE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>volby do AS DFJP</dc:subject>
  <dc:creator>Adam Bílek</dc:creator>
  <cp:keywords/>
  <cp:lastModifiedBy>Nozicka Jiri</cp:lastModifiedBy>
  <cp:revision>5</cp:revision>
  <dcterms:created xsi:type="dcterms:W3CDTF">2025-01-29T13:26:00Z</dcterms:created>
  <dcterms:modified xsi:type="dcterms:W3CDTF">2025-02-10T08:39:00Z</dcterms:modified>
</cp:coreProperties>
</file>