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DC" w:rsidRPr="00D23FDC" w:rsidRDefault="00D23FDC" w:rsidP="00D23FDC">
      <w:pPr>
        <w:pStyle w:val="customjobdetailheadertitle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006EB7"/>
          <w:sz w:val="36"/>
          <w:szCs w:val="36"/>
          <w:lang w:val="cs-CZ"/>
        </w:rPr>
      </w:pPr>
      <w:proofErr w:type="spellStart"/>
      <w:r w:rsidRPr="00D23FDC">
        <w:rPr>
          <w:rFonts w:ascii="Arial" w:hAnsi="Arial" w:cs="Arial"/>
          <w:b/>
          <w:color w:val="006EB7"/>
          <w:sz w:val="36"/>
          <w:szCs w:val="36"/>
          <w:lang w:val="cs-CZ"/>
        </w:rPr>
        <w:t>Specialista</w:t>
      </w:r>
      <w:proofErr w:type="spellEnd"/>
      <w:r w:rsidRPr="00D23FDC">
        <w:rPr>
          <w:rFonts w:ascii="Arial" w:hAnsi="Arial" w:cs="Arial"/>
          <w:b/>
          <w:color w:val="006EB7"/>
          <w:sz w:val="36"/>
          <w:szCs w:val="36"/>
          <w:lang w:val="cs-CZ"/>
        </w:rPr>
        <w:t xml:space="preserve"> </w:t>
      </w:r>
      <w:proofErr w:type="spellStart"/>
      <w:r w:rsidRPr="00D23FDC">
        <w:rPr>
          <w:rFonts w:ascii="Arial" w:hAnsi="Arial" w:cs="Arial"/>
          <w:b/>
          <w:color w:val="006EB7"/>
          <w:sz w:val="36"/>
          <w:szCs w:val="36"/>
          <w:lang w:val="cs-CZ"/>
        </w:rPr>
        <w:t>plánování</w:t>
      </w:r>
      <w:proofErr w:type="spellEnd"/>
      <w:r w:rsidRPr="00D23FDC">
        <w:rPr>
          <w:rFonts w:ascii="Arial" w:hAnsi="Arial" w:cs="Arial"/>
          <w:b/>
          <w:color w:val="006EB7"/>
          <w:sz w:val="36"/>
          <w:szCs w:val="36"/>
          <w:lang w:val="cs-CZ"/>
        </w:rPr>
        <w:t xml:space="preserve"> </w:t>
      </w:r>
      <w:proofErr w:type="spellStart"/>
      <w:r w:rsidRPr="00D23FDC">
        <w:rPr>
          <w:rFonts w:ascii="Arial" w:hAnsi="Arial" w:cs="Arial"/>
          <w:b/>
          <w:color w:val="006EB7"/>
          <w:sz w:val="36"/>
          <w:szCs w:val="36"/>
          <w:lang w:val="cs-CZ"/>
        </w:rPr>
        <w:t>logistiky</w:t>
      </w:r>
      <w:proofErr w:type="spellEnd"/>
      <w:r w:rsidRPr="00D23FDC">
        <w:rPr>
          <w:rFonts w:ascii="Arial" w:hAnsi="Arial" w:cs="Arial"/>
          <w:b/>
          <w:color w:val="006EB7"/>
          <w:sz w:val="36"/>
          <w:szCs w:val="36"/>
          <w:lang w:val="cs-CZ"/>
        </w:rPr>
        <w:t xml:space="preserve"> (m/ž) </w:t>
      </w:r>
    </w:p>
    <w:p w:rsidR="00D23FDC" w:rsidRDefault="00D23FDC" w:rsidP="00D23FDC">
      <w:pPr>
        <w:shd w:val="clear" w:color="auto" w:fill="FFFFFF"/>
        <w:rPr>
          <w:rFonts w:ascii="customf027fcde1b9d480c8dacc" w:hAnsi="customf027fcde1b9d480c8dacc"/>
          <w:color w:val="444444"/>
          <w:sz w:val="21"/>
          <w:szCs w:val="21"/>
        </w:rPr>
      </w:pPr>
      <w:r>
        <w:rPr>
          <w:rFonts w:ascii="customf027fcde1b9d480c8dacc" w:hAnsi="customf027fcde1b9d480c8dacc"/>
          <w:color w:val="444444"/>
          <w:sz w:val="21"/>
          <w:szCs w:val="21"/>
        </w:rPr>
        <w:t> </w:t>
      </w:r>
    </w:p>
    <w:p w:rsidR="00D23FDC" w:rsidRDefault="00D23FDC" w:rsidP="00D23FDC">
      <w:pPr>
        <w:pStyle w:val="NormalWeb"/>
        <w:shd w:val="clear" w:color="auto" w:fill="FFFFFF"/>
        <w:spacing w:before="0" w:beforeAutospacing="0" w:after="0" w:afterAutospacing="0"/>
        <w:rPr>
          <w:rFonts w:ascii="customf027fcde1b9d480c8dacc" w:hAnsi="customf027fcde1b9d480c8dacc"/>
          <w:color w:val="444444"/>
          <w:sz w:val="21"/>
          <w:szCs w:val="21"/>
          <w:lang w:val="cs-CZ"/>
        </w:rPr>
      </w:pP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t>Do našeho exportního skladu v Černé za Bory hledáme nového kolegu na pozici plánovač logistiky.</w:t>
      </w:r>
    </w:p>
    <w:p w:rsidR="00D23FDC" w:rsidRPr="00D23FDC" w:rsidRDefault="00D23FDC" w:rsidP="00D23FDC">
      <w:pPr>
        <w:pStyle w:val="Heading2"/>
        <w:shd w:val="clear" w:color="auto" w:fill="FFFFFF"/>
        <w:spacing w:before="0"/>
      </w:pPr>
      <w:r w:rsidRPr="00D23FDC">
        <w:t>Co Vás čeká?</w:t>
      </w:r>
    </w:p>
    <w:p w:rsidR="00D23FDC" w:rsidRDefault="00D23FDC" w:rsidP="00D23FDC">
      <w:pPr>
        <w:pStyle w:val="NormalWeb"/>
        <w:shd w:val="clear" w:color="auto" w:fill="FFFFFF"/>
        <w:spacing w:before="0" w:beforeAutospacing="0" w:after="0" w:afterAutospacing="0"/>
        <w:rPr>
          <w:rFonts w:ascii="customf027fcde1b9d480c8dacc" w:hAnsi="customf027fcde1b9d480c8dacc"/>
          <w:color w:val="444444"/>
          <w:sz w:val="21"/>
          <w:szCs w:val="21"/>
          <w:lang w:val="cs-CZ"/>
        </w:rPr>
      </w:pP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t>Plánování přepravy a logistických procesů v našem skladě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Objednávky přepravy, plánování expedice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Řízení nakládkového procesu - komunikace se sklady, prioritizace a kompletace zakázek do přepravy, kontrola elektronických listů nakládek...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Komunikace s interními týmy i se zákazníkem – často probíhá v anglickém jazyce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Řešení problémových zakázek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Reporting, denní práce se systémy (např. SAP, excel)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Jedná se o kancelářskou práci na 12-hodinové směny (denní a noční)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 </w:t>
      </w:r>
    </w:p>
    <w:p w:rsidR="00D23FDC" w:rsidRPr="00D23FDC" w:rsidRDefault="00D23FDC" w:rsidP="00D23FDC">
      <w:pPr>
        <w:pStyle w:val="Heading2"/>
        <w:shd w:val="clear" w:color="auto" w:fill="FFFFFF"/>
        <w:spacing w:before="0"/>
      </w:pPr>
      <w:r w:rsidRPr="00D23FDC">
        <w:t>Co očekáváme?</w:t>
      </w:r>
    </w:p>
    <w:p w:rsidR="00D23FDC" w:rsidRDefault="00D23FDC" w:rsidP="00D23FDC">
      <w:pPr>
        <w:pStyle w:val="NormalWeb"/>
        <w:shd w:val="clear" w:color="auto" w:fill="FFFFFF"/>
        <w:spacing w:before="0" w:beforeAutospacing="0" w:after="0" w:afterAutospacing="0"/>
        <w:rPr>
          <w:rFonts w:ascii="customf027fcde1b9d480c8dacc" w:hAnsi="customf027fcde1b9d480c8dacc"/>
          <w:color w:val="444444"/>
          <w:sz w:val="21"/>
          <w:szCs w:val="21"/>
          <w:lang w:val="cs-CZ"/>
        </w:rPr>
      </w:pP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t>Ochotu chodit do práce na 12 hod směny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Nepožadujeme zkušenosti z logistiky – jsou pouze výhodou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Znalost angličiny – psaná i mluvená komunikace (časté telefonáty do zahraničí s dopravci a zákazníkem)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Znalost práce v Excelu (funkce, tabulky, zpracování dat)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 </w:t>
      </w:r>
    </w:p>
    <w:p w:rsidR="00D23FDC" w:rsidRPr="00D23FDC" w:rsidRDefault="00D23FDC" w:rsidP="00D23FDC">
      <w:pPr>
        <w:pStyle w:val="Heading2"/>
        <w:shd w:val="clear" w:color="auto" w:fill="FFFFFF"/>
        <w:spacing w:before="0"/>
      </w:pPr>
      <w:r w:rsidRPr="00D23FDC">
        <w:t>Co Vám nabízíme?</w:t>
      </w:r>
    </w:p>
    <w:p w:rsidR="00D23FDC" w:rsidRDefault="00D23FDC" w:rsidP="00D23FDC">
      <w:pPr>
        <w:pStyle w:val="NormalWeb"/>
        <w:shd w:val="clear" w:color="auto" w:fill="FFFFFF"/>
        <w:spacing w:before="0" w:beforeAutospacing="0" w:after="0" w:afterAutospacing="0"/>
        <w:rPr>
          <w:rFonts w:ascii="customf027fcde1b9d480c8dacc" w:hAnsi="customf027fcde1b9d480c8dacc"/>
          <w:color w:val="444444"/>
          <w:sz w:val="21"/>
          <w:szCs w:val="21"/>
          <w:lang w:val="cs-CZ"/>
        </w:rPr>
      </w:pP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t>Stabilní práci ve velké mezinárodní firmě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Smlouvu na dobu neurčitou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Široké portfolio benefitů: 5 týdnů dovolené, benefitní systém Cafeterie, mobilní tarify za velmi výhodné ceny pro Vás i Vaše blízké, příspěvek na penzijní připojištění, firemní fitness a kavárna, závodní stravování, slevy u našich partnerů a mnohem více!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 </w:t>
      </w:r>
    </w:p>
    <w:p w:rsidR="00D23FDC" w:rsidRPr="00D23FDC" w:rsidRDefault="00D23FDC" w:rsidP="00D23FDC">
      <w:pPr>
        <w:pStyle w:val="Heading2"/>
        <w:shd w:val="clear" w:color="auto" w:fill="FFFFFF"/>
        <w:spacing w:before="0"/>
      </w:pPr>
      <w:r w:rsidRPr="00D23FDC">
        <w:t>A kdo jsme my?</w:t>
      </w:r>
    </w:p>
    <w:p w:rsidR="00D23FDC" w:rsidRDefault="00D23FDC" w:rsidP="00D23FDC">
      <w:pPr>
        <w:pStyle w:val="NormalWeb"/>
        <w:shd w:val="clear" w:color="auto" w:fill="FFFFFF"/>
        <w:spacing w:before="0" w:beforeAutospacing="0" w:after="0" w:afterAutospacing="0"/>
        <w:rPr>
          <w:rFonts w:ascii="customf027fcde1b9d480c8dacc" w:hAnsi="customf027fcde1b9d480c8dacc"/>
          <w:color w:val="444444"/>
          <w:sz w:val="21"/>
          <w:szCs w:val="21"/>
          <w:lang w:val="cs-CZ"/>
        </w:rPr>
      </w:pP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t>Ve Foxconnu žijeme technologiemi. Aby také ne, když jsme jedním z největších výrobců elektronických a elektrotechnických zařízení a součástek do počítačů na světě. Celosvětově za náš tým kope více než million lidí. Jen v České republice je nás skoro 5 tisíc. V Pardubicích zabírají naše závody plochu jako 16 fotbalových hřišt a denně vypravíme k zákazníkům 40 kamionů našich výrobků. Pojďte s námi posílat výrobky do světa i vy!</w:t>
      </w:r>
    </w:p>
    <w:p w:rsidR="00D23FDC" w:rsidRDefault="00D23FDC" w:rsidP="00D23FDC">
      <w:pPr>
        <w:pStyle w:val="NormalWeb"/>
        <w:shd w:val="clear" w:color="auto" w:fill="FFFFFF"/>
        <w:spacing w:before="0" w:beforeAutospacing="0" w:after="0" w:afterAutospacing="0"/>
        <w:rPr>
          <w:rFonts w:ascii="customf027fcde1b9d480c8dacc" w:hAnsi="customf027fcde1b9d480c8dacc"/>
          <w:color w:val="444444"/>
          <w:sz w:val="21"/>
          <w:szCs w:val="21"/>
          <w:lang w:val="cs-CZ"/>
        </w:rPr>
      </w:pPr>
      <w:bookmarkStart w:id="0" w:name="_GoBack"/>
      <w:bookmarkEnd w:id="0"/>
    </w:p>
    <w:p w:rsidR="00D23FDC" w:rsidRPr="00D23FDC" w:rsidRDefault="00D23FDC" w:rsidP="00D23FDC">
      <w:pPr>
        <w:pStyle w:val="Heading2"/>
        <w:shd w:val="clear" w:color="auto" w:fill="FFFFFF"/>
        <w:spacing w:before="0"/>
      </w:pPr>
      <w:r w:rsidRPr="00D23FDC">
        <w:t>Zaujala vás tato pozice? Dejte mi vědět!</w:t>
      </w:r>
    </w:p>
    <w:p w:rsidR="00D23FDC" w:rsidRPr="00D23FDC" w:rsidRDefault="00D23FDC" w:rsidP="00D23FDC">
      <w:pPr>
        <w:pStyle w:val="NormalWeb"/>
        <w:shd w:val="clear" w:color="auto" w:fill="FFFFFF"/>
        <w:spacing w:before="0" w:beforeAutospacing="0" w:after="0" w:afterAutospacing="0"/>
        <w:rPr>
          <w:rFonts w:ascii="customf027fcde1b9d480c8dacc" w:hAnsi="customf027fcde1b9d480c8dacc"/>
          <w:color w:val="444444"/>
          <w:sz w:val="21"/>
          <w:szCs w:val="21"/>
          <w:lang w:val="cs-CZ"/>
        </w:rPr>
      </w:pP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t>Budu se těšit,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Jitka</w:t>
      </w:r>
      <w:r>
        <w:rPr>
          <w:rFonts w:ascii="customf027fcde1b9d480c8dacc" w:hAnsi="customf027fcde1b9d480c8dacc"/>
          <w:color w:val="444444"/>
          <w:sz w:val="21"/>
          <w:szCs w:val="21"/>
          <w:lang w:val="cs-CZ"/>
        </w:rPr>
        <w:br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4598"/>
      </w:tblGrid>
      <w:tr w:rsidR="00D23FDC" w:rsidTr="00D23F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FDC" w:rsidRDefault="00D23FDC">
            <w:pP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FDC" w:rsidRDefault="00D23FDC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  <w:rFonts w:ascii="Calibri" w:hAnsi="Calibri" w:cs="Calibri"/>
                <w:color w:val="002060"/>
              </w:rPr>
              <w:t>Jitka Chudobová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color w:val="943634"/>
                <w:sz w:val="22"/>
                <w:szCs w:val="22"/>
              </w:rPr>
              <w:t>Specialista</w:t>
            </w:r>
            <w:proofErr w:type="spellEnd"/>
            <w:r>
              <w:rPr>
                <w:color w:val="94363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943634"/>
                <w:sz w:val="22"/>
                <w:szCs w:val="22"/>
              </w:rPr>
              <w:t>náboru</w:t>
            </w:r>
            <w:proofErr w:type="spellEnd"/>
            <w:r>
              <w:rPr>
                <w:sz w:val="22"/>
                <w:szCs w:val="22"/>
              </w:rPr>
              <w:br/>
            </w:r>
            <w:r>
              <w:rPr>
                <w:rFonts w:ascii="Segoe UI Symbol" w:hAnsi="Segoe UI Symbol" w:cs="Segoe UI Symbol"/>
                <w:sz w:val="22"/>
                <w:szCs w:val="22"/>
              </w:rPr>
              <w:t>📧</w:t>
            </w:r>
            <w:r>
              <w:rPr>
                <w:sz w:val="22"/>
                <w:szCs w:val="22"/>
              </w:rPr>
              <w:t>: </w:t>
            </w:r>
            <w:hyperlink r:id="rId8" w:history="1">
              <w:r>
                <w:rPr>
                  <w:rStyle w:val="Hyperlink"/>
                  <w:sz w:val="22"/>
                  <w:szCs w:val="22"/>
                </w:rPr>
                <w:t>jchudobova@foxconn.cz</w:t>
              </w:r>
            </w:hyperlink>
            <w:r>
              <w:rPr>
                <w:sz w:val="22"/>
                <w:szCs w:val="22"/>
              </w:rPr>
              <w:br/>
            </w:r>
            <w:r>
              <w:rPr>
                <w:rFonts w:ascii="Segoe UI Symbol" w:hAnsi="Segoe UI Symbol" w:cs="Segoe UI Symbol"/>
                <w:color w:val="002060"/>
                <w:sz w:val="22"/>
                <w:szCs w:val="22"/>
              </w:rPr>
              <w:t>📞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: +420 734 644 431</w:t>
            </w:r>
            <w:r>
              <w:br/>
            </w:r>
            <w:r>
              <w:rPr>
                <w:rFonts w:ascii="Segoe UI Symbol" w:hAnsi="Segoe UI Symbol" w:cs="Segoe UI Symbol"/>
                <w:sz w:val="22"/>
                <w:szCs w:val="22"/>
              </w:rPr>
              <w:t>💻</w:t>
            </w:r>
            <w:r>
              <w:rPr>
                <w:rFonts w:ascii="Calibri" w:hAnsi="Calibri" w:cs="Calibri"/>
                <w:sz w:val="22"/>
                <w:szCs w:val="22"/>
              </w:rPr>
              <w:t>: 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https://www.linkedin.com/in/jitkachudobova/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 </w:t>
            </w:r>
          </w:p>
        </w:tc>
      </w:tr>
    </w:tbl>
    <w:p w:rsidR="00D23FDC" w:rsidRDefault="00D23FDC" w:rsidP="00D23FDC">
      <w:pPr>
        <w:pStyle w:val="NormalWeb"/>
        <w:shd w:val="clear" w:color="auto" w:fill="FFFFFF"/>
        <w:spacing w:before="0" w:beforeAutospacing="0" w:after="0" w:afterAutospacing="0"/>
        <w:rPr>
          <w:rFonts w:ascii="customf027fcde1b9d480c8dacc" w:hAnsi="customf027fcde1b9d480c8dacc"/>
          <w:color w:val="444444"/>
          <w:sz w:val="21"/>
          <w:szCs w:val="21"/>
          <w:lang w:val="cs-CZ"/>
        </w:rPr>
      </w:pPr>
    </w:p>
    <w:p w:rsidR="003A5A42" w:rsidRPr="003A5A42" w:rsidRDefault="003A5A42" w:rsidP="00714B30">
      <w:pPr>
        <w:tabs>
          <w:tab w:val="left" w:pos="199"/>
        </w:tabs>
      </w:pPr>
    </w:p>
    <w:sectPr w:rsidR="003A5A42" w:rsidRPr="003A5A42" w:rsidSect="008B23BB">
      <w:headerReference w:type="default" r:id="rId10"/>
      <w:footerReference w:type="default" r:id="rId11"/>
      <w:pgSz w:w="11906" w:h="16838"/>
      <w:pgMar w:top="1440" w:right="1985" w:bottom="1440" w:left="1985" w:header="204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95" w:rsidRDefault="00185395" w:rsidP="00461854">
      <w:r>
        <w:separator/>
      </w:r>
    </w:p>
  </w:endnote>
  <w:endnote w:type="continuationSeparator" w:id="0">
    <w:p w:rsidR="00185395" w:rsidRDefault="00185395" w:rsidP="0046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ustomf027fcde1b9d480c8dacc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mpleSoft Pro Bold">
    <w:altName w:val="Times New Roman"/>
    <w:panose1 w:val="02000000000000000000"/>
    <w:charset w:val="00"/>
    <w:family w:val="modern"/>
    <w:notTrueType/>
    <w:pitch w:val="variable"/>
    <w:sig w:usb0="A000026F" w:usb1="4000004A" w:usb2="00000000" w:usb3="00000000" w:csb0="0000018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42" w:rsidRDefault="00D74124" w:rsidP="008B23BB">
    <w:pPr>
      <w:pStyle w:val="BasicParagraph"/>
      <w:ind w:left="-284"/>
      <w:rPr>
        <w:rFonts w:ascii="AmpleSoft Pro Bold" w:hAnsi="AmpleSoft Pro Bold" w:cs="AmpleSoft Pro Bold"/>
        <w:b/>
        <w:bCs/>
        <w:color w:val="2F3382"/>
        <w:sz w:val="13"/>
        <w:szCs w:val="13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09DE70E" wp14:editId="14B5ABF3">
          <wp:simplePos x="0" y="0"/>
          <wp:positionH relativeFrom="column">
            <wp:posOffset>-1243965</wp:posOffset>
          </wp:positionH>
          <wp:positionV relativeFrom="paragraph">
            <wp:posOffset>-246380</wp:posOffset>
          </wp:positionV>
          <wp:extent cx="7526020" cy="1113155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8925508" wp14:editId="40D4DFE2">
          <wp:simplePos x="0" y="0"/>
          <wp:positionH relativeFrom="column">
            <wp:posOffset>4232910</wp:posOffset>
          </wp:positionH>
          <wp:positionV relativeFrom="paragraph">
            <wp:posOffset>-274955</wp:posOffset>
          </wp:positionV>
          <wp:extent cx="2019300" cy="1333500"/>
          <wp:effectExtent l="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A42" w:rsidRPr="00D74124" w:rsidRDefault="003A5A42" w:rsidP="00ED074B">
    <w:pPr>
      <w:pStyle w:val="BasicParagraph"/>
      <w:spacing w:line="240" w:lineRule="auto"/>
      <w:ind w:left="-993"/>
      <w:rPr>
        <w:rFonts w:ascii="Arial" w:hAnsi="Arial" w:cs="Arial"/>
        <w:b/>
        <w:bCs/>
        <w:color w:val="2F3382"/>
        <w:sz w:val="13"/>
        <w:szCs w:val="13"/>
      </w:rPr>
    </w:pPr>
    <w:r w:rsidRPr="00D74124">
      <w:rPr>
        <w:rFonts w:ascii="Arial" w:hAnsi="Arial" w:cs="Arial"/>
        <w:b/>
        <w:bCs/>
        <w:color w:val="2F3382"/>
        <w:sz w:val="13"/>
        <w:szCs w:val="13"/>
      </w:rPr>
      <w:t>F</w:t>
    </w:r>
    <w:r w:rsidR="00612C19" w:rsidRPr="00D74124">
      <w:rPr>
        <w:rFonts w:ascii="Arial" w:hAnsi="Arial" w:cs="Arial"/>
        <w:b/>
        <w:bCs/>
        <w:color w:val="2F3382"/>
        <w:sz w:val="13"/>
        <w:szCs w:val="13"/>
      </w:rPr>
      <w:t>OXCONN</w:t>
    </w:r>
    <w:r w:rsidRPr="00D74124">
      <w:rPr>
        <w:rFonts w:ascii="Arial" w:hAnsi="Arial" w:cs="Arial"/>
        <w:b/>
        <w:bCs/>
        <w:color w:val="2F3382"/>
        <w:sz w:val="13"/>
        <w:szCs w:val="13"/>
      </w:rPr>
      <w:t xml:space="preserve"> </w:t>
    </w:r>
    <w:r w:rsidR="00ED074B" w:rsidRPr="00D74124">
      <w:rPr>
        <w:rFonts w:ascii="Arial" w:hAnsi="Arial" w:cs="Arial"/>
        <w:b/>
        <w:bCs/>
        <w:color w:val="2F3382"/>
        <w:sz w:val="13"/>
        <w:szCs w:val="13"/>
      </w:rPr>
      <w:t>CZ s.r.o.</w:t>
    </w:r>
    <w:r w:rsidR="00ED074B" w:rsidRPr="00D74124">
      <w:rPr>
        <w:rFonts w:ascii="Arial" w:hAnsi="Arial" w:cs="Arial"/>
        <w:b/>
        <w:bCs/>
        <w:color w:val="2F3382"/>
        <w:sz w:val="13"/>
        <w:szCs w:val="13"/>
      </w:rPr>
      <w:tab/>
    </w:r>
    <w:r w:rsidR="00612C19" w:rsidRPr="00D74124">
      <w:rPr>
        <w:rFonts w:ascii="Arial" w:hAnsi="Arial" w:cs="Arial"/>
        <w:b/>
        <w:bCs/>
        <w:color w:val="2F3382"/>
        <w:sz w:val="13"/>
        <w:szCs w:val="13"/>
      </w:rPr>
      <w:tab/>
    </w:r>
    <w:r w:rsidR="00ED074B" w:rsidRPr="00D74124">
      <w:rPr>
        <w:rFonts w:ascii="Arial" w:hAnsi="Arial" w:cs="Arial"/>
        <w:b/>
        <w:bCs/>
        <w:color w:val="2F3382"/>
        <w:sz w:val="13"/>
        <w:szCs w:val="13"/>
      </w:rPr>
      <w:t>www.foxconn.cz</w:t>
    </w:r>
    <w:r w:rsidRPr="00D74124">
      <w:rPr>
        <w:rFonts w:ascii="Arial" w:hAnsi="Arial" w:cs="Arial"/>
        <w:b/>
        <w:bCs/>
        <w:color w:val="2F3382"/>
        <w:sz w:val="13"/>
        <w:szCs w:val="13"/>
      </w:rPr>
      <w:tab/>
    </w:r>
    <w:r w:rsidRPr="00D74124">
      <w:rPr>
        <w:rFonts w:ascii="Arial" w:hAnsi="Arial" w:cs="Arial"/>
        <w:b/>
        <w:bCs/>
        <w:color w:val="2F3382"/>
        <w:sz w:val="13"/>
        <w:szCs w:val="13"/>
      </w:rPr>
      <w:tab/>
    </w:r>
  </w:p>
  <w:p w:rsidR="00ED074B" w:rsidRPr="00D74124" w:rsidRDefault="00612C19" w:rsidP="00ED074B">
    <w:pPr>
      <w:pStyle w:val="BasicParagraph"/>
      <w:spacing w:line="240" w:lineRule="auto"/>
      <w:ind w:left="-993"/>
      <w:rPr>
        <w:rFonts w:ascii="Arial" w:hAnsi="Arial" w:cs="Arial"/>
        <w:color w:val="888C7E"/>
        <w:sz w:val="13"/>
        <w:szCs w:val="13"/>
      </w:rPr>
    </w:pPr>
    <w:r w:rsidRPr="00D74124">
      <w:rPr>
        <w:rFonts w:ascii="Arial" w:hAnsi="Arial" w:cs="Arial"/>
        <w:color w:val="888C7E"/>
        <w:sz w:val="13"/>
        <w:szCs w:val="13"/>
      </w:rPr>
      <w:t xml:space="preserve">U </w:t>
    </w:r>
    <w:proofErr w:type="spellStart"/>
    <w:r w:rsidRPr="00D74124">
      <w:rPr>
        <w:rFonts w:ascii="Arial" w:hAnsi="Arial" w:cs="Arial"/>
        <w:color w:val="888C7E"/>
        <w:sz w:val="13"/>
        <w:szCs w:val="13"/>
      </w:rPr>
      <w:t>Zámečku</w:t>
    </w:r>
    <w:proofErr w:type="spellEnd"/>
    <w:r w:rsidRPr="00D74124">
      <w:rPr>
        <w:rFonts w:ascii="Arial" w:hAnsi="Arial" w:cs="Arial"/>
        <w:color w:val="888C7E"/>
        <w:sz w:val="13"/>
        <w:szCs w:val="13"/>
      </w:rPr>
      <w:t xml:space="preserve"> 27, 530 03 Pardubice</w:t>
    </w:r>
  </w:p>
  <w:p w:rsidR="003A5A42" w:rsidRPr="00D74124" w:rsidRDefault="008B23BB" w:rsidP="008B23BB">
    <w:pPr>
      <w:pStyle w:val="BasicParagraph"/>
      <w:spacing w:line="240" w:lineRule="auto"/>
      <w:ind w:left="-993"/>
      <w:rPr>
        <w:rFonts w:ascii="Arial" w:hAnsi="Arial" w:cs="Arial"/>
        <w:color w:val="888C7E"/>
        <w:sz w:val="13"/>
        <w:szCs w:val="13"/>
      </w:rPr>
    </w:pPr>
    <w:r w:rsidRPr="00D74124">
      <w:rPr>
        <w:rFonts w:ascii="Arial" w:hAnsi="Arial" w:cs="Arial"/>
        <w:color w:val="888C7E"/>
        <w:sz w:val="13"/>
        <w:szCs w:val="13"/>
      </w:rPr>
      <w:t>IČ: 2</w:t>
    </w:r>
    <w:r w:rsidR="00612C19" w:rsidRPr="00D74124">
      <w:rPr>
        <w:rFonts w:ascii="Arial" w:hAnsi="Arial" w:cs="Arial"/>
        <w:color w:val="888C7E"/>
        <w:sz w:val="13"/>
        <w:szCs w:val="13"/>
      </w:rPr>
      <w:t>5938002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95" w:rsidRDefault="00185395" w:rsidP="00461854">
      <w:r>
        <w:separator/>
      </w:r>
    </w:p>
  </w:footnote>
  <w:footnote w:type="continuationSeparator" w:id="0">
    <w:p w:rsidR="00185395" w:rsidRDefault="00185395" w:rsidP="0046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82" w:rsidRDefault="00D74124" w:rsidP="00461854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BDF1B46" wp14:editId="0925F7BE">
          <wp:simplePos x="0" y="0"/>
          <wp:positionH relativeFrom="column">
            <wp:posOffset>-1246505</wp:posOffset>
          </wp:positionH>
          <wp:positionV relativeFrom="paragraph">
            <wp:posOffset>-1190625</wp:posOffset>
          </wp:positionV>
          <wp:extent cx="7526020" cy="182181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82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782" w:rsidRDefault="00421782" w:rsidP="00461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4C3"/>
    <w:multiLevelType w:val="hybridMultilevel"/>
    <w:tmpl w:val="AF2225F4"/>
    <w:lvl w:ilvl="0" w:tplc="08F61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1A6DD"/>
        <w:u w:color="FFFFF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32E08"/>
    <w:multiLevelType w:val="hybridMultilevel"/>
    <w:tmpl w:val="5986FDF2"/>
    <w:lvl w:ilvl="0" w:tplc="53762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B7"/>
        <w:u w:color="FFFFF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814F9"/>
    <w:multiLevelType w:val="hybridMultilevel"/>
    <w:tmpl w:val="B4D4BC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6EB7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E230A"/>
    <w:multiLevelType w:val="hybridMultilevel"/>
    <w:tmpl w:val="3118EA92"/>
    <w:lvl w:ilvl="0" w:tplc="6144D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6EB7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A73A1"/>
    <w:multiLevelType w:val="hybridMultilevel"/>
    <w:tmpl w:val="8084E8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6EB7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750B0"/>
    <w:multiLevelType w:val="hybridMultilevel"/>
    <w:tmpl w:val="5388DC22"/>
    <w:lvl w:ilvl="0" w:tplc="53762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EB7"/>
        <w:u w:color="FFFF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B4AC8"/>
    <w:multiLevelType w:val="hybridMultilevel"/>
    <w:tmpl w:val="5BB0D658"/>
    <w:lvl w:ilvl="0" w:tplc="6144D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6EB7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06FA2"/>
    <w:multiLevelType w:val="hybridMultilevel"/>
    <w:tmpl w:val="BA26F2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DC"/>
    <w:rsid w:val="000C680B"/>
    <w:rsid w:val="00166FC9"/>
    <w:rsid w:val="00185395"/>
    <w:rsid w:val="00201526"/>
    <w:rsid w:val="00283486"/>
    <w:rsid w:val="002905E1"/>
    <w:rsid w:val="003352D9"/>
    <w:rsid w:val="003A5A42"/>
    <w:rsid w:val="00407B44"/>
    <w:rsid w:val="00421782"/>
    <w:rsid w:val="0042254A"/>
    <w:rsid w:val="0044316A"/>
    <w:rsid w:val="00461854"/>
    <w:rsid w:val="00511CA0"/>
    <w:rsid w:val="00515FB6"/>
    <w:rsid w:val="005879F6"/>
    <w:rsid w:val="00612C19"/>
    <w:rsid w:val="00646C12"/>
    <w:rsid w:val="0066039B"/>
    <w:rsid w:val="006B0185"/>
    <w:rsid w:val="006B0761"/>
    <w:rsid w:val="00714B30"/>
    <w:rsid w:val="00727C27"/>
    <w:rsid w:val="007A7A5B"/>
    <w:rsid w:val="007C0554"/>
    <w:rsid w:val="007C5D5B"/>
    <w:rsid w:val="00817F9A"/>
    <w:rsid w:val="008A4F78"/>
    <w:rsid w:val="008B23BB"/>
    <w:rsid w:val="008B4D50"/>
    <w:rsid w:val="008D59B5"/>
    <w:rsid w:val="008D72B9"/>
    <w:rsid w:val="008E26F3"/>
    <w:rsid w:val="00915492"/>
    <w:rsid w:val="00942AE2"/>
    <w:rsid w:val="009503AB"/>
    <w:rsid w:val="009C3FD7"/>
    <w:rsid w:val="00A96E18"/>
    <w:rsid w:val="00AF35DF"/>
    <w:rsid w:val="00B35DCE"/>
    <w:rsid w:val="00B943DD"/>
    <w:rsid w:val="00C370CF"/>
    <w:rsid w:val="00C64DDB"/>
    <w:rsid w:val="00D23FDC"/>
    <w:rsid w:val="00D33F34"/>
    <w:rsid w:val="00D74124"/>
    <w:rsid w:val="00E6150D"/>
    <w:rsid w:val="00E82FF3"/>
    <w:rsid w:val="00ED074B"/>
    <w:rsid w:val="00F42B43"/>
    <w:rsid w:val="00F5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7B511"/>
  <w15:docId w15:val="{D6387BD8-9B80-46A4-907A-C15529A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54"/>
    <w:pPr>
      <w:spacing w:after="160" w:line="300" w:lineRule="auto"/>
      <w:jc w:val="both"/>
    </w:pPr>
    <w:rPr>
      <w:rFonts w:ascii="Arial" w:hAnsi="Arial" w:cs="Arial"/>
      <w:color w:val="40404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FF3"/>
    <w:pPr>
      <w:keepNext/>
      <w:keepLines/>
      <w:spacing w:before="240" w:after="0"/>
      <w:jc w:val="center"/>
      <w:outlineLvl w:val="0"/>
    </w:pPr>
    <w:rPr>
      <w:rFonts w:eastAsia="Times New Roman"/>
      <w:b/>
      <w:color w:val="006EB7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FF3"/>
    <w:pPr>
      <w:keepNext/>
      <w:keepLines/>
      <w:spacing w:before="40" w:after="0"/>
      <w:jc w:val="center"/>
      <w:outlineLvl w:val="1"/>
    </w:pPr>
    <w:rPr>
      <w:rFonts w:eastAsia="Times New Roman"/>
      <w:b/>
      <w:color w:val="C61F40"/>
      <w:spacing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352D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782"/>
  </w:style>
  <w:style w:type="paragraph" w:styleId="Footer">
    <w:name w:val="footer"/>
    <w:basedOn w:val="Normal"/>
    <w:link w:val="FooterChar"/>
    <w:uiPriority w:val="99"/>
    <w:unhideWhenUsed/>
    <w:rsid w:val="0042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82"/>
  </w:style>
  <w:style w:type="character" w:customStyle="1" w:styleId="Heading1Char">
    <w:name w:val="Heading 1 Char"/>
    <w:link w:val="Heading1"/>
    <w:uiPriority w:val="9"/>
    <w:rsid w:val="00E82FF3"/>
    <w:rPr>
      <w:rFonts w:ascii="Arial" w:eastAsia="Times New Roman" w:hAnsi="Arial" w:cs="Arial"/>
      <w:b/>
      <w:color w:val="006EB7"/>
      <w:sz w:val="36"/>
      <w:szCs w:val="36"/>
    </w:rPr>
  </w:style>
  <w:style w:type="paragraph" w:styleId="NoSpacing">
    <w:name w:val="No Spacing"/>
    <w:uiPriority w:val="1"/>
    <w:rsid w:val="00166FC9"/>
    <w:pPr>
      <w:jc w:val="both"/>
    </w:pPr>
    <w:rPr>
      <w:lang w:eastAsia="en-US"/>
    </w:rPr>
  </w:style>
  <w:style w:type="character" w:customStyle="1" w:styleId="Heading2Char">
    <w:name w:val="Heading 2 Char"/>
    <w:link w:val="Heading2"/>
    <w:uiPriority w:val="9"/>
    <w:rsid w:val="00E82FF3"/>
    <w:rPr>
      <w:rFonts w:ascii="Arial" w:eastAsia="Times New Roman" w:hAnsi="Arial" w:cs="Arial"/>
      <w:b/>
      <w:color w:val="C61F40"/>
      <w:spacing w:val="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2FF3"/>
    <w:pPr>
      <w:spacing w:after="0" w:line="240" w:lineRule="auto"/>
      <w:contextualSpacing/>
      <w:jc w:val="center"/>
    </w:pPr>
    <w:rPr>
      <w:rFonts w:eastAsia="Times New Roman"/>
      <w:b/>
      <w:color w:val="006EB7"/>
      <w:spacing w:val="-10"/>
      <w:kern w:val="28"/>
      <w:sz w:val="96"/>
      <w:szCs w:val="96"/>
    </w:rPr>
  </w:style>
  <w:style w:type="character" w:customStyle="1" w:styleId="TitleChar">
    <w:name w:val="Title Char"/>
    <w:link w:val="Title"/>
    <w:uiPriority w:val="10"/>
    <w:rsid w:val="00E82FF3"/>
    <w:rPr>
      <w:rFonts w:ascii="Arial" w:eastAsia="Times New Roman" w:hAnsi="Arial" w:cs="Arial"/>
      <w:b/>
      <w:color w:val="006EB7"/>
      <w:spacing w:val="-10"/>
      <w:kern w:val="28"/>
      <w:sz w:val="96"/>
      <w:szCs w:val="96"/>
    </w:rPr>
  </w:style>
  <w:style w:type="character" w:styleId="SubtleEmphasis">
    <w:name w:val="Subtle Emphasis"/>
    <w:uiPriority w:val="19"/>
    <w:rsid w:val="00461854"/>
    <w:rPr>
      <w:i/>
      <w:iCs/>
      <w:color w:val="006EB7"/>
    </w:rPr>
  </w:style>
  <w:style w:type="paragraph" w:styleId="Quote">
    <w:name w:val="Quote"/>
    <w:basedOn w:val="Normal"/>
    <w:next w:val="Normal"/>
    <w:link w:val="QuoteChar"/>
    <w:uiPriority w:val="29"/>
    <w:qFormat/>
    <w:rsid w:val="00E82FF3"/>
    <w:pPr>
      <w:spacing w:before="200"/>
      <w:ind w:left="864" w:right="864"/>
      <w:jc w:val="center"/>
    </w:pPr>
    <w:rPr>
      <w:i/>
      <w:iCs/>
      <w:color w:val="41A6DD"/>
    </w:rPr>
  </w:style>
  <w:style w:type="character" w:customStyle="1" w:styleId="QuoteChar">
    <w:name w:val="Quote Char"/>
    <w:link w:val="Quote"/>
    <w:uiPriority w:val="29"/>
    <w:rsid w:val="00E82FF3"/>
    <w:rPr>
      <w:rFonts w:ascii="Arial" w:hAnsi="Arial" w:cs="Arial"/>
      <w:i/>
      <w:iCs/>
      <w:color w:val="41A6DD"/>
      <w:sz w:val="20"/>
      <w:szCs w:val="20"/>
    </w:rPr>
  </w:style>
  <w:style w:type="paragraph" w:styleId="ListParagraph">
    <w:name w:val="List Paragraph"/>
    <w:basedOn w:val="Normal"/>
    <w:uiPriority w:val="34"/>
    <w:rsid w:val="00461854"/>
    <w:pPr>
      <w:ind w:left="720"/>
      <w:contextualSpacing/>
    </w:pPr>
  </w:style>
  <w:style w:type="character" w:styleId="SubtleReference">
    <w:name w:val="Subtle Reference"/>
    <w:uiPriority w:val="31"/>
    <w:qFormat/>
    <w:rsid w:val="00461854"/>
    <w:rPr>
      <w:smallCaps/>
      <w:color w:val="BFBFBF"/>
      <w:sz w:val="18"/>
      <w:szCs w:val="18"/>
    </w:rPr>
  </w:style>
  <w:style w:type="character" w:customStyle="1" w:styleId="Heading3Char">
    <w:name w:val="Heading 3 Char"/>
    <w:link w:val="Heading3"/>
    <w:uiPriority w:val="9"/>
    <w:rsid w:val="003352D9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A5A4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D074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D074B"/>
    <w:rPr>
      <w:color w:val="605E5C"/>
      <w:shd w:val="clear" w:color="auto" w:fill="E1DFDD"/>
    </w:rPr>
  </w:style>
  <w:style w:type="paragraph" w:customStyle="1" w:styleId="customjobdetailheadertitle">
    <w:name w:val="custom_job_detail_header_title"/>
    <w:basedOn w:val="Normal"/>
    <w:rsid w:val="00D23F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joblayouttoken-label">
    <w:name w:val="joblayouttoken-label"/>
    <w:basedOn w:val="DefaultParagraphFont"/>
    <w:rsid w:val="00D23FDC"/>
  </w:style>
  <w:style w:type="paragraph" w:styleId="NormalWeb">
    <w:name w:val="Normal (Web)"/>
    <w:basedOn w:val="Normal"/>
    <w:uiPriority w:val="99"/>
    <w:unhideWhenUsed/>
    <w:rsid w:val="00D23F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23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8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8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5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udobova@foxcon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jitkachudobov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hudobova\AppData\Roaming\Microsoft\Templates\Foxconn_word_template_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F084-FC6F-438B-93D1-68A6DBFF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Foxconn_word_template_CZ.dotx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Chudobova</dc:creator>
  <cp:lastModifiedBy>Jitka Chudobova</cp:lastModifiedBy>
  <cp:revision>1</cp:revision>
  <dcterms:created xsi:type="dcterms:W3CDTF">2021-07-19T14:14:00Z</dcterms:created>
  <dcterms:modified xsi:type="dcterms:W3CDTF">2021-07-19T14:16:00Z</dcterms:modified>
</cp:coreProperties>
</file>